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25D8D" w14:textId="41C9123D" w:rsidR="00325BBD" w:rsidRPr="00991B1F" w:rsidRDefault="008756CB" w:rsidP="00325BBD">
      <w:pPr>
        <w:jc w:val="left"/>
        <w:rPr>
          <w:rFonts w:cs="Arial"/>
          <w:bCs/>
          <w:sz w:val="18"/>
          <w:szCs w:val="18"/>
        </w:rPr>
      </w:pPr>
      <w:r w:rsidRPr="00991B1F">
        <w:rPr>
          <w:rFonts w:cs="Arial"/>
          <w:bCs/>
          <w:sz w:val="18"/>
          <w:szCs w:val="18"/>
        </w:rPr>
        <w:t>P</w:t>
      </w:r>
      <w:r w:rsidR="00923B66" w:rsidRPr="00991B1F">
        <w:rPr>
          <w:rFonts w:cs="Arial"/>
          <w:bCs/>
          <w:sz w:val="18"/>
          <w:szCs w:val="18"/>
        </w:rPr>
        <w:t>ří</w:t>
      </w:r>
      <w:r w:rsidRPr="00991B1F">
        <w:rPr>
          <w:rFonts w:cs="Arial"/>
          <w:bCs/>
          <w:sz w:val="18"/>
          <w:szCs w:val="18"/>
        </w:rPr>
        <w:t>loha</w:t>
      </w:r>
      <w:r w:rsidR="00923B66" w:rsidRPr="00991B1F">
        <w:rPr>
          <w:rFonts w:cs="Arial"/>
          <w:bCs/>
          <w:sz w:val="18"/>
          <w:szCs w:val="18"/>
        </w:rPr>
        <w:t xml:space="preserve"> č. </w:t>
      </w:r>
      <w:r w:rsidRPr="00991B1F">
        <w:rPr>
          <w:rFonts w:cs="Arial"/>
          <w:bCs/>
          <w:sz w:val="18"/>
          <w:szCs w:val="18"/>
        </w:rPr>
        <w:t>12</w:t>
      </w:r>
      <w:r w:rsidR="00923B66" w:rsidRPr="00991B1F">
        <w:rPr>
          <w:rFonts w:cs="Arial"/>
          <w:bCs/>
          <w:sz w:val="18"/>
          <w:szCs w:val="18"/>
        </w:rPr>
        <w:t xml:space="preserve"> - </w:t>
      </w:r>
      <w:r w:rsidR="00325BBD" w:rsidRPr="00991B1F">
        <w:rPr>
          <w:rFonts w:cs="Arial"/>
          <w:bCs/>
          <w:sz w:val="18"/>
          <w:szCs w:val="18"/>
        </w:rPr>
        <w:t>Technické vybavení</w:t>
      </w:r>
    </w:p>
    <w:p w14:paraId="17776B6E" w14:textId="77777777" w:rsidR="00325BBD" w:rsidRPr="00325BBD" w:rsidRDefault="00325BBD" w:rsidP="009F71BC">
      <w:pPr>
        <w:jc w:val="center"/>
        <w:rPr>
          <w:rFonts w:cs="Arial"/>
          <w:b/>
          <w:szCs w:val="22"/>
        </w:rPr>
      </w:pPr>
    </w:p>
    <w:p w14:paraId="53D52923" w14:textId="77777777" w:rsidR="005D1933" w:rsidRDefault="005D1933" w:rsidP="009F71BC">
      <w:pPr>
        <w:jc w:val="center"/>
        <w:rPr>
          <w:rFonts w:cs="Arial"/>
          <w:b/>
          <w:szCs w:val="22"/>
        </w:rPr>
      </w:pPr>
    </w:p>
    <w:p w14:paraId="7E67C1DA" w14:textId="673E15BF" w:rsidR="009F71BC" w:rsidRPr="00325BBD" w:rsidRDefault="00325BBD" w:rsidP="009F71BC">
      <w:pPr>
        <w:jc w:val="center"/>
        <w:rPr>
          <w:rFonts w:cs="Arial"/>
          <w:b/>
          <w:szCs w:val="22"/>
        </w:rPr>
      </w:pPr>
      <w:r w:rsidRPr="00325BBD">
        <w:rPr>
          <w:rFonts w:cs="Arial"/>
          <w:b/>
          <w:szCs w:val="22"/>
        </w:rPr>
        <w:t xml:space="preserve">Čestné </w:t>
      </w:r>
      <w:proofErr w:type="gramStart"/>
      <w:r w:rsidRPr="00325BBD">
        <w:rPr>
          <w:rFonts w:cs="Arial"/>
          <w:b/>
          <w:szCs w:val="22"/>
        </w:rPr>
        <w:t xml:space="preserve">prohlášení - </w:t>
      </w:r>
      <w:r w:rsidR="009F71BC" w:rsidRPr="00325BBD">
        <w:rPr>
          <w:rFonts w:cs="Arial"/>
          <w:b/>
          <w:szCs w:val="22"/>
        </w:rPr>
        <w:t>TECHNICKÉ</w:t>
      </w:r>
      <w:proofErr w:type="gramEnd"/>
      <w:r w:rsidR="009F71BC" w:rsidRPr="00325BBD">
        <w:rPr>
          <w:rFonts w:cs="Arial"/>
          <w:b/>
          <w:szCs w:val="22"/>
        </w:rPr>
        <w:t xml:space="preserve"> VYBAVENÍ</w:t>
      </w:r>
    </w:p>
    <w:p w14:paraId="3869A134" w14:textId="77777777" w:rsidR="009F71BC" w:rsidRPr="00325BBD" w:rsidRDefault="009F71BC" w:rsidP="009F71BC">
      <w:pPr>
        <w:jc w:val="center"/>
        <w:rPr>
          <w:rFonts w:cs="Arial"/>
          <w:sz w:val="20"/>
        </w:rPr>
      </w:pPr>
    </w:p>
    <w:p w14:paraId="16CA0841" w14:textId="77777777" w:rsidR="009F71BC" w:rsidRPr="00325BBD" w:rsidRDefault="009F71BC" w:rsidP="005212F3">
      <w:pPr>
        <w:rPr>
          <w:rFonts w:cs="Arial"/>
          <w:sz w:val="20"/>
        </w:rPr>
      </w:pPr>
    </w:p>
    <w:p w14:paraId="0D1A717D" w14:textId="5775D8D8" w:rsidR="00D23157" w:rsidRPr="00396E4E" w:rsidRDefault="009F71BC" w:rsidP="00D23157">
      <w:pPr>
        <w:pStyle w:val="Zkladntext3"/>
        <w:spacing w:after="0"/>
        <w:rPr>
          <w:rFonts w:cs="Arial"/>
          <w:b/>
          <w:sz w:val="22"/>
          <w:szCs w:val="22"/>
        </w:rPr>
      </w:pPr>
      <w:r w:rsidRPr="00325BBD">
        <w:rPr>
          <w:rFonts w:cs="Arial"/>
          <w:sz w:val="20"/>
        </w:rPr>
        <w:t xml:space="preserve">Název </w:t>
      </w:r>
      <w:r w:rsidR="00036D8E">
        <w:rPr>
          <w:rFonts w:cs="Arial"/>
          <w:sz w:val="20"/>
        </w:rPr>
        <w:t>veřejné zakázky</w:t>
      </w:r>
      <w:r w:rsidRPr="00325BBD">
        <w:rPr>
          <w:rFonts w:cs="Arial"/>
          <w:sz w:val="20"/>
        </w:rPr>
        <w:t>:</w:t>
      </w:r>
      <w:r w:rsidR="00D23157">
        <w:rPr>
          <w:rFonts w:cs="Arial"/>
          <w:sz w:val="20"/>
        </w:rPr>
        <w:t xml:space="preserve"> </w:t>
      </w:r>
      <w:r w:rsidR="00D23157" w:rsidRPr="00D23157">
        <w:rPr>
          <w:rFonts w:cs="Arial"/>
          <w:b/>
          <w:sz w:val="20"/>
          <w:szCs w:val="20"/>
        </w:rPr>
        <w:t>„</w:t>
      </w:r>
      <w:r w:rsidR="00293B95">
        <w:rPr>
          <w:rFonts w:cs="Arial"/>
          <w:b/>
          <w:sz w:val="20"/>
          <w:szCs w:val="20"/>
        </w:rPr>
        <w:t>S</w:t>
      </w:r>
      <w:r w:rsidR="00036D8E">
        <w:rPr>
          <w:rFonts w:cs="Arial"/>
          <w:b/>
          <w:sz w:val="20"/>
          <w:szCs w:val="20"/>
        </w:rPr>
        <w:t xml:space="preserve">oubor </w:t>
      </w:r>
      <w:r w:rsidR="00826041">
        <w:rPr>
          <w:rFonts w:cs="Arial"/>
          <w:b/>
          <w:sz w:val="20"/>
          <w:szCs w:val="20"/>
        </w:rPr>
        <w:t>čtyř</w:t>
      </w:r>
      <w:r w:rsidR="00036D8E">
        <w:rPr>
          <w:rFonts w:cs="Arial"/>
          <w:b/>
          <w:sz w:val="20"/>
          <w:szCs w:val="20"/>
        </w:rPr>
        <w:t xml:space="preserve"> staveb VN</w:t>
      </w:r>
      <w:r w:rsidR="00826041">
        <w:rPr>
          <w:rFonts w:cs="Arial"/>
          <w:b/>
          <w:sz w:val="20"/>
          <w:szCs w:val="20"/>
        </w:rPr>
        <w:t>115</w:t>
      </w:r>
      <w:r w:rsidR="00293B95">
        <w:rPr>
          <w:rFonts w:cs="Arial"/>
          <w:b/>
          <w:sz w:val="20"/>
          <w:szCs w:val="20"/>
        </w:rPr>
        <w:t xml:space="preserve"> + optika</w:t>
      </w:r>
      <w:r w:rsidR="00D23157" w:rsidRPr="00D23157">
        <w:rPr>
          <w:rFonts w:cs="Arial"/>
          <w:b/>
          <w:sz w:val="20"/>
          <w:szCs w:val="20"/>
        </w:rPr>
        <w:t>“</w:t>
      </w:r>
    </w:p>
    <w:p w14:paraId="3A0124BD" w14:textId="4A8073F1" w:rsidR="009D4745" w:rsidRPr="00325BBD" w:rsidRDefault="009D4745" w:rsidP="005212F3">
      <w:pPr>
        <w:rPr>
          <w:rFonts w:cs="Arial"/>
          <w:b/>
          <w:bCs/>
          <w:snapToGrid w:val="0"/>
          <w:sz w:val="20"/>
        </w:rPr>
      </w:pPr>
    </w:p>
    <w:p w14:paraId="66CEDC7A" w14:textId="78B45A82" w:rsidR="005212F3" w:rsidRPr="00325BBD" w:rsidRDefault="005212F3" w:rsidP="005212F3">
      <w:pPr>
        <w:rPr>
          <w:rFonts w:cs="Arial"/>
          <w:b/>
          <w:bCs/>
          <w:snapToGrid w:val="0"/>
          <w:sz w:val="20"/>
        </w:rPr>
      </w:pPr>
      <w:r w:rsidRPr="00325BBD">
        <w:rPr>
          <w:rFonts w:cs="Arial"/>
          <w:b/>
          <w:bCs/>
          <w:snapToGrid w:val="0"/>
          <w:sz w:val="20"/>
        </w:rPr>
        <w:t xml:space="preserve">                                                   </w:t>
      </w:r>
    </w:p>
    <w:p w14:paraId="2AD9AE85" w14:textId="4C868BBC" w:rsidR="00F70F31" w:rsidRPr="00325BBD" w:rsidRDefault="00F70F31" w:rsidP="007F1960">
      <w:pPr>
        <w:rPr>
          <w:rFonts w:cs="Arial"/>
          <w:i/>
          <w:snapToGrid w:val="0"/>
          <w:sz w:val="20"/>
        </w:rPr>
      </w:pPr>
    </w:p>
    <w:p w14:paraId="005E5B1F" w14:textId="61D6A659" w:rsidR="007F1960" w:rsidRPr="00325BBD" w:rsidRDefault="00F70F31" w:rsidP="007F1960">
      <w:pPr>
        <w:rPr>
          <w:rFonts w:cs="Arial"/>
          <w:b/>
          <w:bCs/>
          <w:snapToGrid w:val="0"/>
          <w:sz w:val="20"/>
        </w:rPr>
      </w:pPr>
      <w:r w:rsidRPr="00325BBD">
        <w:rPr>
          <w:rFonts w:cs="Arial"/>
          <w:iCs/>
          <w:snapToGrid w:val="0"/>
          <w:sz w:val="20"/>
        </w:rPr>
        <w:t>Zhotovitel</w:t>
      </w:r>
      <w:r w:rsidRPr="00325BBD">
        <w:rPr>
          <w:rFonts w:cs="Arial"/>
          <w:i/>
          <w:snapToGrid w:val="0"/>
          <w:sz w:val="20"/>
        </w:rPr>
        <w:t xml:space="preserve"> </w:t>
      </w:r>
      <w:r w:rsidR="00325BBD">
        <w:rPr>
          <w:rFonts w:cs="Arial"/>
          <w:iCs/>
          <w:snapToGrid w:val="0"/>
          <w:sz w:val="20"/>
        </w:rPr>
        <w:t xml:space="preserve">tímto čestně prohlašuje, že </w:t>
      </w:r>
      <w:r w:rsidR="009F71BC" w:rsidRPr="00325BBD">
        <w:rPr>
          <w:rFonts w:cs="Arial"/>
          <w:b/>
          <w:bCs/>
          <w:snapToGrid w:val="0"/>
          <w:sz w:val="20"/>
        </w:rPr>
        <w:t>bude mít po celou dobu plnění výše uvedené zakázky k dispozici technické vybavení a to min. rozsahu</w:t>
      </w:r>
      <w:r w:rsidR="007F1960" w:rsidRPr="00325BBD">
        <w:rPr>
          <w:rFonts w:cs="Arial"/>
          <w:b/>
          <w:bCs/>
          <w:snapToGrid w:val="0"/>
          <w:sz w:val="20"/>
        </w:rPr>
        <w:t>:</w:t>
      </w:r>
    </w:p>
    <w:p w14:paraId="6BA1B166" w14:textId="77777777" w:rsidR="007F1960" w:rsidRPr="003E4D49" w:rsidRDefault="007F1960" w:rsidP="007F1960">
      <w:pPr>
        <w:rPr>
          <w:rFonts w:cs="Arial"/>
          <w:b/>
          <w:bCs/>
          <w:snapToGrid w:val="0"/>
          <w:color w:val="FF0000"/>
          <w:sz w:val="20"/>
        </w:rPr>
      </w:pPr>
    </w:p>
    <w:p w14:paraId="1187C990" w14:textId="77777777" w:rsidR="00325BBD" w:rsidRPr="00325BBD" w:rsidRDefault="00325BBD" w:rsidP="00325BBD">
      <w:pPr>
        <w:pStyle w:val="Odstavecseseznamem"/>
        <w:numPr>
          <w:ilvl w:val="0"/>
          <w:numId w:val="54"/>
        </w:numPr>
        <w:spacing w:line="360" w:lineRule="auto"/>
        <w:rPr>
          <w:noProof/>
          <w:lang w:val="x-none"/>
        </w:rPr>
      </w:pPr>
      <w:bookmarkStart w:id="0" w:name="_Hlk113879136"/>
      <w:r w:rsidRPr="00A221AF">
        <w:rPr>
          <w:noProof/>
        </w:rPr>
        <w:t xml:space="preserve">alespoň jednu sadu zatahovacích strojů pro tažení samonosných dielektrických optických kabelů (SDOK) nebo kombinobvaných zemnících lan (KZL), </w:t>
      </w:r>
    </w:p>
    <w:p w14:paraId="214C57F4" w14:textId="77777777" w:rsidR="00325BBD" w:rsidRPr="00A221AF" w:rsidRDefault="00325BBD" w:rsidP="00325BBD">
      <w:pPr>
        <w:pStyle w:val="Odstavecseseznamem"/>
        <w:numPr>
          <w:ilvl w:val="1"/>
          <w:numId w:val="53"/>
        </w:numPr>
        <w:spacing w:line="360" w:lineRule="auto"/>
        <w:ind w:hanging="357"/>
        <w:contextualSpacing w:val="0"/>
        <w:jc w:val="both"/>
        <w:rPr>
          <w:noProof/>
        </w:rPr>
      </w:pPr>
      <w:r w:rsidRPr="00A221AF">
        <w:rPr>
          <w:noProof/>
        </w:rPr>
        <w:t xml:space="preserve">tažné zařízení s monitorováním tahové síly SDOK dynamometrem min. 0-25 kN </w:t>
      </w:r>
    </w:p>
    <w:p w14:paraId="08D6FFCA" w14:textId="77777777" w:rsidR="00325BBD" w:rsidRPr="00A221AF" w:rsidRDefault="00325BBD" w:rsidP="00325BBD">
      <w:pPr>
        <w:pStyle w:val="Odstavecseseznamem"/>
        <w:numPr>
          <w:ilvl w:val="1"/>
          <w:numId w:val="53"/>
        </w:numPr>
        <w:spacing w:line="360" w:lineRule="auto"/>
        <w:ind w:hanging="357"/>
        <w:contextualSpacing w:val="0"/>
        <w:jc w:val="both"/>
        <w:rPr>
          <w:noProof/>
        </w:rPr>
      </w:pPr>
      <w:r w:rsidRPr="00A221AF">
        <w:rPr>
          <w:noProof/>
        </w:rPr>
        <w:t>kabelový podvozek s bržděním kabelového bubnu, umožňující plynulé odvíjení zamezující klesnutí SDOK nebo KZL na zem</w:t>
      </w:r>
    </w:p>
    <w:p w14:paraId="3B1F9B2F" w14:textId="77777777" w:rsidR="00325BBD" w:rsidRPr="00A221AF" w:rsidRDefault="00325BBD" w:rsidP="00325BBD">
      <w:pPr>
        <w:pStyle w:val="Odstavecseseznamem"/>
        <w:numPr>
          <w:ilvl w:val="0"/>
          <w:numId w:val="54"/>
        </w:numPr>
        <w:spacing w:line="360" w:lineRule="auto"/>
        <w:rPr>
          <w:noProof/>
        </w:rPr>
      </w:pPr>
      <w:r w:rsidRPr="00A221AF">
        <w:rPr>
          <w:noProof/>
        </w:rPr>
        <w:t>alespoň 2 terénní montážní plošiny s deklarovanou schopností jízdy mimo zpevněné komunikace a s dosahem manipulace minimálně dle typu podpěrného bodu (13 m),</w:t>
      </w:r>
    </w:p>
    <w:p w14:paraId="469139C2" w14:textId="77777777" w:rsidR="00325BBD" w:rsidRPr="00A221AF" w:rsidRDefault="00325BBD" w:rsidP="00325BBD">
      <w:pPr>
        <w:pStyle w:val="Odstavecseseznamem"/>
        <w:numPr>
          <w:ilvl w:val="0"/>
          <w:numId w:val="54"/>
        </w:numPr>
        <w:spacing w:line="360" w:lineRule="auto"/>
        <w:rPr>
          <w:noProof/>
        </w:rPr>
      </w:pPr>
      <w:r w:rsidRPr="00A221AF">
        <w:rPr>
          <w:noProof/>
        </w:rPr>
        <w:t>autojeřáb na terénním podvozku s nosností a vyložením ramena podle typu podpěrného bodu</w:t>
      </w:r>
    </w:p>
    <w:p w14:paraId="4C619F98" w14:textId="77777777" w:rsidR="00325BBD" w:rsidRPr="00A221AF" w:rsidRDefault="00325BBD" w:rsidP="00325BBD">
      <w:pPr>
        <w:pStyle w:val="Odstavecseseznamem"/>
        <w:numPr>
          <w:ilvl w:val="0"/>
          <w:numId w:val="54"/>
        </w:numPr>
        <w:spacing w:line="360" w:lineRule="auto"/>
        <w:rPr>
          <w:noProof/>
        </w:rPr>
      </w:pPr>
      <w:r w:rsidRPr="00A221AF">
        <w:rPr>
          <w:noProof/>
        </w:rPr>
        <w:t>alespoň 1 vozidlo do 3,5t s deklarovanou schopností jízdy mimo zpevněné komunikace</w:t>
      </w:r>
    </w:p>
    <w:p w14:paraId="58345512" w14:textId="77777777" w:rsidR="00325BBD" w:rsidRPr="00A221AF" w:rsidRDefault="00325BBD" w:rsidP="00325BBD">
      <w:pPr>
        <w:pStyle w:val="Odstavecseseznamem"/>
        <w:numPr>
          <w:ilvl w:val="0"/>
          <w:numId w:val="54"/>
        </w:numPr>
        <w:spacing w:line="360" w:lineRule="auto"/>
        <w:rPr>
          <w:noProof/>
        </w:rPr>
      </w:pPr>
      <w:r w:rsidRPr="00A221AF">
        <w:rPr>
          <w:noProof/>
        </w:rPr>
        <w:t>alespoň 1 nákladní automobil nad 3,5t se schopností jízdy mimo zpevněné komunikace</w:t>
      </w:r>
    </w:p>
    <w:p w14:paraId="6AB07EFC" w14:textId="77777777" w:rsidR="00325BBD" w:rsidRPr="00325BBD" w:rsidRDefault="00325BBD" w:rsidP="00325BBD">
      <w:pPr>
        <w:pStyle w:val="Odstavecseseznamem"/>
        <w:numPr>
          <w:ilvl w:val="0"/>
          <w:numId w:val="54"/>
        </w:numPr>
        <w:spacing w:line="360" w:lineRule="auto"/>
        <w:rPr>
          <w:noProof/>
          <w:lang w:val="x-none"/>
        </w:rPr>
      </w:pPr>
      <w:r w:rsidRPr="00A221AF">
        <w:rPr>
          <w:noProof/>
        </w:rPr>
        <w:t xml:space="preserve">montážní kladky na každý podpěrný bod taženého úseku v okamžiku tažení, </w:t>
      </w:r>
    </w:p>
    <w:p w14:paraId="10047586" w14:textId="77777777" w:rsidR="00325BBD" w:rsidRPr="00A221AF" w:rsidRDefault="00325BBD" w:rsidP="00325BBD">
      <w:pPr>
        <w:pStyle w:val="Odstavecseseznamem"/>
        <w:numPr>
          <w:ilvl w:val="1"/>
          <w:numId w:val="53"/>
        </w:numPr>
        <w:spacing w:line="360" w:lineRule="auto"/>
        <w:ind w:hanging="357"/>
        <w:contextualSpacing w:val="0"/>
        <w:jc w:val="both"/>
        <w:rPr>
          <w:noProof/>
        </w:rPr>
      </w:pPr>
      <w:r w:rsidRPr="00A221AF">
        <w:rPr>
          <w:noProof/>
        </w:rPr>
        <w:t>s minimálním průměrem zaručujícím dodržení výrobcem stanoveného min. poloměru ohybu R kladky = 20xD pro tažení SDOK nebo  KZL</w:t>
      </w:r>
    </w:p>
    <w:p w14:paraId="161D3F58" w14:textId="77777777" w:rsidR="00325BBD" w:rsidRPr="00A221AF" w:rsidRDefault="00325BBD" w:rsidP="00325BBD">
      <w:pPr>
        <w:pStyle w:val="Odstavecseseznamem"/>
        <w:numPr>
          <w:ilvl w:val="1"/>
          <w:numId w:val="53"/>
        </w:numPr>
        <w:spacing w:line="360" w:lineRule="auto"/>
        <w:ind w:hanging="357"/>
        <w:contextualSpacing w:val="0"/>
        <w:jc w:val="both"/>
        <w:rPr>
          <w:noProof/>
        </w:rPr>
      </w:pPr>
      <w:r w:rsidRPr="00A221AF">
        <w:rPr>
          <w:noProof/>
        </w:rPr>
        <w:t>s minimálním průměrem dna drážky dle průměru SDOK nebo KZL</w:t>
      </w:r>
    </w:p>
    <w:p w14:paraId="7B13C624" w14:textId="77777777" w:rsidR="00325BBD" w:rsidRPr="00A221AF" w:rsidRDefault="00325BBD" w:rsidP="00325BBD">
      <w:pPr>
        <w:pStyle w:val="Odstavecseseznamem"/>
        <w:numPr>
          <w:ilvl w:val="0"/>
          <w:numId w:val="55"/>
        </w:numPr>
        <w:spacing w:line="360" w:lineRule="auto"/>
        <w:rPr>
          <w:noProof/>
        </w:rPr>
      </w:pPr>
      <w:r w:rsidRPr="00A221AF">
        <w:rPr>
          <w:noProof/>
        </w:rPr>
        <w:t>tažné lano s délkou odpovídající instalovanému úseku kabelu (řádově v km), s minimálním zkrutem při instalaci, s minimální elasticitou, s pevností v tahu přiměřeně odpovídající konstrukci montovaného SDOK</w:t>
      </w:r>
    </w:p>
    <w:p w14:paraId="40A5559A" w14:textId="77777777" w:rsidR="00325BBD" w:rsidRPr="00A221AF" w:rsidRDefault="00325BBD" w:rsidP="00325BBD">
      <w:pPr>
        <w:pStyle w:val="Odstavecseseznamem"/>
        <w:numPr>
          <w:ilvl w:val="0"/>
          <w:numId w:val="55"/>
        </w:numPr>
        <w:spacing w:line="360" w:lineRule="auto"/>
        <w:rPr>
          <w:noProof/>
        </w:rPr>
      </w:pPr>
      <w:r w:rsidRPr="00A221AF">
        <w:rPr>
          <w:noProof/>
        </w:rPr>
        <w:t>tažné spirály (kotevní)</w:t>
      </w:r>
    </w:p>
    <w:p w14:paraId="21D1DEF9" w14:textId="77777777" w:rsidR="00325BBD" w:rsidRPr="00A221AF" w:rsidRDefault="00325BBD" w:rsidP="00325BBD">
      <w:pPr>
        <w:pStyle w:val="Odstavecseseznamem"/>
        <w:numPr>
          <w:ilvl w:val="0"/>
          <w:numId w:val="55"/>
        </w:numPr>
        <w:spacing w:line="360" w:lineRule="auto"/>
        <w:rPr>
          <w:noProof/>
        </w:rPr>
      </w:pPr>
      <w:r w:rsidRPr="00A221AF">
        <w:rPr>
          <w:noProof/>
        </w:rPr>
        <w:t>napínací zařízení (kladkostroj nebo lankový napínák) pro ruční napnutí (přidržení) SDOK nebo KZL</w:t>
      </w:r>
    </w:p>
    <w:p w14:paraId="0B63AAC3" w14:textId="77777777" w:rsidR="00325BBD" w:rsidRPr="00A221AF" w:rsidRDefault="00325BBD" w:rsidP="00325BBD">
      <w:pPr>
        <w:pStyle w:val="Odstavecseseznamem"/>
        <w:numPr>
          <w:ilvl w:val="0"/>
          <w:numId w:val="55"/>
        </w:numPr>
        <w:spacing w:line="360" w:lineRule="auto"/>
        <w:rPr>
          <w:noProof/>
        </w:rPr>
      </w:pPr>
      <w:r w:rsidRPr="00A221AF">
        <w:rPr>
          <w:noProof/>
        </w:rPr>
        <w:t>alespoň 1 bagr pro výkopové práce</w:t>
      </w:r>
    </w:p>
    <w:p w14:paraId="099AA614" w14:textId="77777777" w:rsidR="00325BBD" w:rsidRPr="00A221AF" w:rsidRDefault="00325BBD" w:rsidP="00325BBD">
      <w:pPr>
        <w:pStyle w:val="Odstavecseseznamem"/>
        <w:numPr>
          <w:ilvl w:val="0"/>
          <w:numId w:val="55"/>
        </w:numPr>
        <w:spacing w:line="360" w:lineRule="auto"/>
        <w:rPr>
          <w:noProof/>
        </w:rPr>
      </w:pPr>
      <w:r w:rsidRPr="00A221AF">
        <w:rPr>
          <w:noProof/>
        </w:rPr>
        <w:t>alespoň 1 zafukovací stroj</w:t>
      </w:r>
    </w:p>
    <w:p w14:paraId="0CE1F954" w14:textId="77777777" w:rsidR="00325BBD" w:rsidRPr="00A221AF" w:rsidRDefault="00325BBD" w:rsidP="00325BBD">
      <w:pPr>
        <w:pStyle w:val="Odstavecseseznamem"/>
        <w:numPr>
          <w:ilvl w:val="0"/>
          <w:numId w:val="55"/>
        </w:numPr>
        <w:spacing w:line="360" w:lineRule="auto"/>
      </w:pPr>
      <w:r w:rsidRPr="00A221AF">
        <w:rPr>
          <w:noProof/>
        </w:rPr>
        <w:t>alespoň 1 optická svářečka (fusion splicer) včetně měřícího přístroje na komplexní měření celého profilu optických tras včetně ověření kvality provedeného spojení před a po montáži</w:t>
      </w:r>
    </w:p>
    <w:p w14:paraId="288C0389" w14:textId="4D9613F0" w:rsidR="00EF033E" w:rsidRPr="003E4D49" w:rsidRDefault="00EF033E" w:rsidP="00325BBD">
      <w:pPr>
        <w:pStyle w:val="Odstavecseseznamem"/>
        <w:widowControl w:val="0"/>
        <w:autoSpaceDE w:val="0"/>
        <w:autoSpaceDN w:val="0"/>
        <w:spacing w:before="162" w:line="271" w:lineRule="auto"/>
        <w:ind w:left="0" w:right="114"/>
        <w:contextualSpacing w:val="0"/>
        <w:jc w:val="both"/>
        <w:rPr>
          <w:color w:val="FF0000"/>
        </w:rPr>
      </w:pPr>
    </w:p>
    <w:bookmarkEnd w:id="0"/>
    <w:p w14:paraId="63AD8DFB" w14:textId="484E6C70" w:rsidR="00ED43A3" w:rsidRPr="003E4D49" w:rsidRDefault="00ED43A3" w:rsidP="009F71BC">
      <w:pPr>
        <w:spacing w:line="360" w:lineRule="auto"/>
        <w:jc w:val="left"/>
        <w:rPr>
          <w:rFonts w:cs="Arial"/>
          <w:b/>
          <w:color w:val="FF0000"/>
          <w:sz w:val="20"/>
        </w:rPr>
      </w:pPr>
    </w:p>
    <w:sectPr w:rsidR="00ED43A3" w:rsidRPr="003E4D49" w:rsidSect="00F22A60">
      <w:footerReference w:type="default" r:id="rId8"/>
      <w:headerReference w:type="first" r:id="rId9"/>
      <w:footnotePr>
        <w:numFmt w:val="lowerLetter"/>
        <w:numRestart w:val="eachPage"/>
      </w:footnotePr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E0478" w14:textId="77777777" w:rsidR="003C7BC5" w:rsidRDefault="003C7BC5" w:rsidP="007254DC">
      <w:r>
        <w:separator/>
      </w:r>
    </w:p>
  </w:endnote>
  <w:endnote w:type="continuationSeparator" w:id="0">
    <w:p w14:paraId="3FBC7DA7" w14:textId="77777777" w:rsidR="003C7BC5" w:rsidRDefault="003C7BC5" w:rsidP="0072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0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01443349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14:paraId="4544526D" w14:textId="77777777" w:rsidR="00AE5AB8" w:rsidRPr="004A603B" w:rsidRDefault="00AE5AB8">
        <w:pPr>
          <w:pStyle w:val="Zpat"/>
          <w:jc w:val="center"/>
          <w:rPr>
            <w:rFonts w:ascii="Arial Narrow" w:hAnsi="Arial Narrow"/>
            <w:sz w:val="20"/>
          </w:rPr>
        </w:pPr>
        <w:r w:rsidRPr="004A603B">
          <w:rPr>
            <w:rFonts w:ascii="Arial Narrow" w:hAnsi="Arial Narrow"/>
            <w:sz w:val="20"/>
          </w:rPr>
          <w:fldChar w:fldCharType="begin"/>
        </w:r>
        <w:r w:rsidRPr="004A603B">
          <w:rPr>
            <w:rFonts w:ascii="Arial Narrow" w:hAnsi="Arial Narrow"/>
            <w:sz w:val="20"/>
          </w:rPr>
          <w:instrText>PAGE   \* MERGEFORMAT</w:instrText>
        </w:r>
        <w:r w:rsidRPr="004A603B">
          <w:rPr>
            <w:rFonts w:ascii="Arial Narrow" w:hAnsi="Arial Narrow"/>
            <w:sz w:val="20"/>
          </w:rPr>
          <w:fldChar w:fldCharType="separate"/>
        </w:r>
        <w:r>
          <w:rPr>
            <w:rFonts w:ascii="Arial Narrow" w:hAnsi="Arial Narrow"/>
            <w:noProof/>
            <w:sz w:val="20"/>
          </w:rPr>
          <w:t>11</w:t>
        </w:r>
        <w:r w:rsidRPr="004A603B">
          <w:rPr>
            <w:rFonts w:ascii="Arial Narrow" w:hAnsi="Arial Narrow"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17899" w14:textId="77777777" w:rsidR="003C7BC5" w:rsidRDefault="003C7BC5" w:rsidP="007254DC">
      <w:r>
        <w:separator/>
      </w:r>
    </w:p>
  </w:footnote>
  <w:footnote w:type="continuationSeparator" w:id="0">
    <w:p w14:paraId="55994DE1" w14:textId="77777777" w:rsidR="003C7BC5" w:rsidRDefault="003C7BC5" w:rsidP="007254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60B9F" w14:textId="0CE24748" w:rsidR="00325BBD" w:rsidRDefault="00325BBD" w:rsidP="009D4745">
    <w:pPr>
      <w:pStyle w:val="Zhlav"/>
      <w:jc w:val="right"/>
      <w:rPr>
        <w:rFonts w:cs="Arial"/>
        <w:sz w:val="18"/>
        <w:szCs w:val="18"/>
      </w:rPr>
    </w:pPr>
    <w:r>
      <w:rPr>
        <w:rFonts w:cs="Arial"/>
        <w:noProof/>
        <w:sz w:val="18"/>
        <w:szCs w:val="18"/>
      </w:rPr>
      <w:drawing>
        <wp:anchor distT="0" distB="0" distL="114300" distR="114300" simplePos="0" relativeHeight="251658240" behindDoc="1" locked="0" layoutInCell="1" allowOverlap="1" wp14:anchorId="7043C3FE" wp14:editId="40E657F5">
          <wp:simplePos x="0" y="0"/>
          <wp:positionH relativeFrom="column">
            <wp:posOffset>-709572</wp:posOffset>
          </wp:positionH>
          <wp:positionV relativeFrom="paragraph">
            <wp:posOffset>-338869</wp:posOffset>
          </wp:positionV>
          <wp:extent cx="3653155" cy="405130"/>
          <wp:effectExtent l="0" t="0" r="4445" b="0"/>
          <wp:wrapTight wrapText="bothSides">
            <wp:wrapPolygon edited="0">
              <wp:start x="0" y="0"/>
              <wp:lineTo x="0" y="20313"/>
              <wp:lineTo x="3830" y="20313"/>
              <wp:lineTo x="15994" y="20313"/>
              <wp:lineTo x="15769" y="16251"/>
              <wp:lineTo x="21514" y="9141"/>
              <wp:lineTo x="21401" y="0"/>
              <wp:lineTo x="3830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53155" cy="4051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4D80C73" w14:textId="799D389D" w:rsidR="00CB7722" w:rsidRPr="00325BBD" w:rsidRDefault="00325BBD" w:rsidP="00293B95">
    <w:pPr>
      <w:pStyle w:val="Zhlav"/>
      <w:jc w:val="right"/>
      <w:rPr>
        <w:rFonts w:cs="Arial"/>
        <w:sz w:val="18"/>
        <w:szCs w:val="18"/>
      </w:rPr>
    </w:pPr>
    <w:r w:rsidRPr="00325BBD">
      <w:rPr>
        <w:rFonts w:cs="Arial"/>
        <w:sz w:val="18"/>
        <w:szCs w:val="18"/>
      </w:rPr>
      <w:t>01_</w:t>
    </w:r>
    <w:r w:rsidR="00947BEF" w:rsidRPr="00325BBD">
      <w:rPr>
        <w:rFonts w:cs="Arial"/>
        <w:sz w:val="18"/>
        <w:szCs w:val="18"/>
      </w:rPr>
      <w:t>Priloha_</w:t>
    </w:r>
    <w:r w:rsidR="009F71BC" w:rsidRPr="00325BBD">
      <w:rPr>
        <w:rFonts w:cs="Arial"/>
        <w:sz w:val="18"/>
        <w:szCs w:val="18"/>
      </w:rPr>
      <w:t>1</w:t>
    </w:r>
    <w:r w:rsidR="00EF033E" w:rsidRPr="00325BBD">
      <w:rPr>
        <w:rFonts w:cs="Arial"/>
        <w:sz w:val="18"/>
        <w:szCs w:val="18"/>
      </w:rPr>
      <w:t>2</w:t>
    </w:r>
    <w:r w:rsidR="00947BEF" w:rsidRPr="00325BBD">
      <w:rPr>
        <w:rFonts w:cs="Arial"/>
        <w:sz w:val="18"/>
        <w:szCs w:val="18"/>
      </w:rPr>
      <w:t>_</w:t>
    </w:r>
    <w:r w:rsidR="005757F5" w:rsidRPr="00325BBD" w:rsidDel="005757F5">
      <w:rPr>
        <w:rFonts w:cs="Arial"/>
        <w:sz w:val="18"/>
        <w:szCs w:val="18"/>
      </w:rPr>
      <w:t xml:space="preserve"> </w:t>
    </w:r>
    <w:r w:rsidR="005757F5" w:rsidRPr="00325BBD">
      <w:rPr>
        <w:rFonts w:cs="Arial"/>
        <w:sz w:val="18"/>
        <w:szCs w:val="18"/>
      </w:rPr>
      <w:t>T</w:t>
    </w:r>
    <w:r w:rsidR="009F71BC" w:rsidRPr="00325BBD">
      <w:rPr>
        <w:rFonts w:cs="Arial"/>
        <w:sz w:val="18"/>
        <w:szCs w:val="18"/>
      </w:rPr>
      <w:t>echnické</w:t>
    </w:r>
    <w:r w:rsidRPr="00325BBD">
      <w:rPr>
        <w:rFonts w:cs="Arial"/>
        <w:sz w:val="18"/>
        <w:szCs w:val="18"/>
      </w:rPr>
      <w:t xml:space="preserve"> </w:t>
    </w:r>
    <w:r w:rsidR="009F71BC" w:rsidRPr="00325BBD">
      <w:rPr>
        <w:rFonts w:cs="Arial"/>
        <w:sz w:val="18"/>
        <w:szCs w:val="18"/>
      </w:rPr>
      <w:t>vybavení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3E62E3E"/>
    <w:multiLevelType w:val="multilevel"/>
    <w:tmpl w:val="8CB0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0D46C9"/>
    <w:multiLevelType w:val="hybridMultilevel"/>
    <w:tmpl w:val="96FEF4A4"/>
    <w:lvl w:ilvl="0" w:tplc="A670B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A0FA3"/>
    <w:multiLevelType w:val="hybridMultilevel"/>
    <w:tmpl w:val="169601B2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00637"/>
    <w:multiLevelType w:val="hybridMultilevel"/>
    <w:tmpl w:val="193A193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692010"/>
    <w:multiLevelType w:val="hybridMultilevel"/>
    <w:tmpl w:val="A656B05A"/>
    <w:lvl w:ilvl="0" w:tplc="02166F5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D3B66"/>
    <w:multiLevelType w:val="hybridMultilevel"/>
    <w:tmpl w:val="D51C30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FC0D90"/>
    <w:multiLevelType w:val="hybridMultilevel"/>
    <w:tmpl w:val="E8BE55FC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FE1614F"/>
    <w:multiLevelType w:val="hybridMultilevel"/>
    <w:tmpl w:val="BCC425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2F11CF"/>
    <w:multiLevelType w:val="hybridMultilevel"/>
    <w:tmpl w:val="F05C92DC"/>
    <w:lvl w:ilvl="0" w:tplc="9CE0C518">
      <w:numFmt w:val="bullet"/>
      <w:lvlText w:val=""/>
      <w:lvlJc w:val="left"/>
      <w:pPr>
        <w:ind w:left="2318" w:hanging="361"/>
      </w:pPr>
      <w:rPr>
        <w:rFonts w:ascii="Symbol" w:eastAsia="Symbol" w:hAnsi="Symbol" w:cs="Symbol" w:hint="default"/>
        <w:w w:val="100"/>
        <w:sz w:val="22"/>
        <w:szCs w:val="22"/>
        <w:lang w:val="cs-CZ" w:eastAsia="en-US" w:bidi="ar-SA"/>
      </w:rPr>
    </w:lvl>
    <w:lvl w:ilvl="1" w:tplc="B84A7396">
      <w:numFmt w:val="bullet"/>
      <w:lvlText w:val="•"/>
      <w:lvlJc w:val="left"/>
      <w:pPr>
        <w:ind w:left="3018" w:hanging="361"/>
      </w:pPr>
      <w:rPr>
        <w:lang w:val="cs-CZ" w:eastAsia="en-US" w:bidi="ar-SA"/>
      </w:rPr>
    </w:lvl>
    <w:lvl w:ilvl="2" w:tplc="AB4612B2">
      <w:numFmt w:val="bullet"/>
      <w:lvlText w:val="•"/>
      <w:lvlJc w:val="left"/>
      <w:pPr>
        <w:ind w:left="3717" w:hanging="361"/>
      </w:pPr>
      <w:rPr>
        <w:lang w:val="cs-CZ" w:eastAsia="en-US" w:bidi="ar-SA"/>
      </w:rPr>
    </w:lvl>
    <w:lvl w:ilvl="3" w:tplc="9016FFA2">
      <w:numFmt w:val="bullet"/>
      <w:lvlText w:val="•"/>
      <w:lvlJc w:val="left"/>
      <w:pPr>
        <w:ind w:left="4415" w:hanging="361"/>
      </w:pPr>
      <w:rPr>
        <w:lang w:val="cs-CZ" w:eastAsia="en-US" w:bidi="ar-SA"/>
      </w:rPr>
    </w:lvl>
    <w:lvl w:ilvl="4" w:tplc="AEEAB26E">
      <w:numFmt w:val="bullet"/>
      <w:lvlText w:val="•"/>
      <w:lvlJc w:val="left"/>
      <w:pPr>
        <w:ind w:left="5114" w:hanging="361"/>
      </w:pPr>
      <w:rPr>
        <w:lang w:val="cs-CZ" w:eastAsia="en-US" w:bidi="ar-SA"/>
      </w:rPr>
    </w:lvl>
    <w:lvl w:ilvl="5" w:tplc="DC94C70E">
      <w:numFmt w:val="bullet"/>
      <w:lvlText w:val="•"/>
      <w:lvlJc w:val="left"/>
      <w:pPr>
        <w:ind w:left="5813" w:hanging="361"/>
      </w:pPr>
      <w:rPr>
        <w:lang w:val="cs-CZ" w:eastAsia="en-US" w:bidi="ar-SA"/>
      </w:rPr>
    </w:lvl>
    <w:lvl w:ilvl="6" w:tplc="1B5AA23E">
      <w:numFmt w:val="bullet"/>
      <w:lvlText w:val="•"/>
      <w:lvlJc w:val="left"/>
      <w:pPr>
        <w:ind w:left="6511" w:hanging="361"/>
      </w:pPr>
      <w:rPr>
        <w:lang w:val="cs-CZ" w:eastAsia="en-US" w:bidi="ar-SA"/>
      </w:rPr>
    </w:lvl>
    <w:lvl w:ilvl="7" w:tplc="A7841842">
      <w:numFmt w:val="bullet"/>
      <w:lvlText w:val="•"/>
      <w:lvlJc w:val="left"/>
      <w:pPr>
        <w:ind w:left="7210" w:hanging="361"/>
      </w:pPr>
      <w:rPr>
        <w:lang w:val="cs-CZ" w:eastAsia="en-US" w:bidi="ar-SA"/>
      </w:rPr>
    </w:lvl>
    <w:lvl w:ilvl="8" w:tplc="014AB24E">
      <w:numFmt w:val="bullet"/>
      <w:lvlText w:val="•"/>
      <w:lvlJc w:val="left"/>
      <w:pPr>
        <w:ind w:left="7909" w:hanging="361"/>
      </w:pPr>
      <w:rPr>
        <w:lang w:val="cs-CZ" w:eastAsia="en-US" w:bidi="ar-SA"/>
      </w:rPr>
    </w:lvl>
  </w:abstractNum>
  <w:abstractNum w:abstractNumId="14" w15:restartNumberingAfterBreak="0">
    <w:nsid w:val="1AEB6F59"/>
    <w:multiLevelType w:val="hybridMultilevel"/>
    <w:tmpl w:val="CEDA3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1158A9"/>
    <w:multiLevelType w:val="hybridMultilevel"/>
    <w:tmpl w:val="E9481BA6"/>
    <w:lvl w:ilvl="0" w:tplc="699E4DB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FF598F"/>
    <w:multiLevelType w:val="hybridMultilevel"/>
    <w:tmpl w:val="C5ACD5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2B4999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2B970102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7B5E21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308812A0"/>
    <w:multiLevelType w:val="hybridMultilevel"/>
    <w:tmpl w:val="86D042E0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1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312D44A9"/>
    <w:multiLevelType w:val="hybridMultilevel"/>
    <w:tmpl w:val="B6068CA8"/>
    <w:lvl w:ilvl="0" w:tplc="040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C17EAC"/>
    <w:multiLevelType w:val="hybridMultilevel"/>
    <w:tmpl w:val="E6FA8AA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5" w15:restartNumberingAfterBreak="0">
    <w:nsid w:val="32D72BDA"/>
    <w:multiLevelType w:val="hybridMultilevel"/>
    <w:tmpl w:val="1B10B7C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34322C97"/>
    <w:multiLevelType w:val="hybridMultilevel"/>
    <w:tmpl w:val="59F0BA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27133C"/>
    <w:multiLevelType w:val="hybridMultilevel"/>
    <w:tmpl w:val="1110FB4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39301F0D"/>
    <w:multiLevelType w:val="hybridMultilevel"/>
    <w:tmpl w:val="F634D22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3A8965B5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EB27779"/>
    <w:multiLevelType w:val="hybridMultilevel"/>
    <w:tmpl w:val="6E3C9408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31" w15:restartNumberingAfterBreak="0">
    <w:nsid w:val="4312404B"/>
    <w:multiLevelType w:val="hybridMultilevel"/>
    <w:tmpl w:val="F59C17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6184FBF"/>
    <w:multiLevelType w:val="hybridMultilevel"/>
    <w:tmpl w:val="5C66445A"/>
    <w:lvl w:ilvl="0" w:tplc="AF6691F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sz w:val="24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498A664A"/>
    <w:multiLevelType w:val="hybridMultilevel"/>
    <w:tmpl w:val="88E8BB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DB6C44"/>
    <w:multiLevelType w:val="hybridMultilevel"/>
    <w:tmpl w:val="64B608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4BAB1DC7"/>
    <w:multiLevelType w:val="hybridMultilevel"/>
    <w:tmpl w:val="1C4E2CDA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E3A4C13"/>
    <w:multiLevelType w:val="hybridMultilevel"/>
    <w:tmpl w:val="88C0A258"/>
    <w:lvl w:ilvl="0" w:tplc="04050015">
      <w:start w:val="1"/>
      <w:numFmt w:val="upperLetter"/>
      <w:lvlText w:val="%1.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7" w15:restartNumberingAfterBreak="0">
    <w:nsid w:val="4E7B0CAA"/>
    <w:multiLevelType w:val="hybridMultilevel"/>
    <w:tmpl w:val="F8F803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4BF751E"/>
    <w:multiLevelType w:val="hybridMultilevel"/>
    <w:tmpl w:val="974E37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6E41ED1"/>
    <w:multiLevelType w:val="hybridMultilevel"/>
    <w:tmpl w:val="49188DCE"/>
    <w:lvl w:ilvl="0" w:tplc="A1720D54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 w15:restartNumberingAfterBreak="0">
    <w:nsid w:val="5776211F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ACA3C04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23A12F6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36D1D5B"/>
    <w:multiLevelType w:val="hybridMultilevel"/>
    <w:tmpl w:val="046016AA"/>
    <w:lvl w:ilvl="0" w:tplc="1786C63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7" w15:restartNumberingAfterBreak="0">
    <w:nsid w:val="6AFE64BA"/>
    <w:multiLevelType w:val="hybridMultilevel"/>
    <w:tmpl w:val="B33C85B8"/>
    <w:lvl w:ilvl="0" w:tplc="A1CA348E">
      <w:start w:val="2"/>
      <w:numFmt w:val="bullet"/>
      <w:lvlText w:val="-"/>
      <w:lvlJc w:val="left"/>
      <w:pPr>
        <w:ind w:left="112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8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F8932EF"/>
    <w:multiLevelType w:val="hybridMultilevel"/>
    <w:tmpl w:val="81169F4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1510C9C"/>
    <w:multiLevelType w:val="hybridMultilevel"/>
    <w:tmpl w:val="149034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2EE5DA5"/>
    <w:multiLevelType w:val="hybridMultilevel"/>
    <w:tmpl w:val="B9020FD6"/>
    <w:lvl w:ilvl="0" w:tplc="6FEA04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1223520817">
    <w:abstractNumId w:val="21"/>
  </w:num>
  <w:num w:numId="2" w16cid:durableId="1634872240">
    <w:abstractNumId w:val="32"/>
  </w:num>
  <w:num w:numId="3" w16cid:durableId="957764294">
    <w:abstractNumId w:val="33"/>
  </w:num>
  <w:num w:numId="4" w16cid:durableId="1455172216">
    <w:abstractNumId w:val="37"/>
  </w:num>
  <w:num w:numId="5" w16cid:durableId="1234269009">
    <w:abstractNumId w:val="50"/>
  </w:num>
  <w:num w:numId="6" w16cid:durableId="579601206">
    <w:abstractNumId w:val="26"/>
  </w:num>
  <w:num w:numId="7" w16cid:durableId="1028870728">
    <w:abstractNumId w:val="16"/>
  </w:num>
  <w:num w:numId="8" w16cid:durableId="1312178199">
    <w:abstractNumId w:val="49"/>
  </w:num>
  <w:num w:numId="9" w16cid:durableId="923538925">
    <w:abstractNumId w:val="34"/>
  </w:num>
  <w:num w:numId="10" w16cid:durableId="552624309">
    <w:abstractNumId w:val="4"/>
  </w:num>
  <w:num w:numId="11" w16cid:durableId="151989777">
    <w:abstractNumId w:val="5"/>
  </w:num>
  <w:num w:numId="12" w16cid:durableId="929965848">
    <w:abstractNumId w:val="35"/>
  </w:num>
  <w:num w:numId="13" w16cid:durableId="386270491">
    <w:abstractNumId w:val="52"/>
  </w:num>
  <w:num w:numId="14" w16cid:durableId="1039473955">
    <w:abstractNumId w:val="10"/>
  </w:num>
  <w:num w:numId="15" w16cid:durableId="951089965">
    <w:abstractNumId w:val="24"/>
  </w:num>
  <w:num w:numId="16" w16cid:durableId="45999724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087388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29811014">
    <w:abstractNumId w:val="51"/>
  </w:num>
  <w:num w:numId="19" w16cid:durableId="1287003426">
    <w:abstractNumId w:val="20"/>
  </w:num>
  <w:num w:numId="20" w16cid:durableId="1248882406">
    <w:abstractNumId w:val="30"/>
  </w:num>
  <w:num w:numId="21" w16cid:durableId="1797135445">
    <w:abstractNumId w:val="40"/>
  </w:num>
  <w:num w:numId="22" w16cid:durableId="528689764">
    <w:abstractNumId w:val="3"/>
  </w:num>
  <w:num w:numId="23" w16cid:durableId="1235579216">
    <w:abstractNumId w:val="52"/>
    <w:lvlOverride w:ilvl="0">
      <w:startOverride w:val="1"/>
    </w:lvlOverride>
  </w:num>
  <w:num w:numId="24" w16cid:durableId="1174804659">
    <w:abstractNumId w:val="14"/>
  </w:num>
  <w:num w:numId="25" w16cid:durableId="1698190555">
    <w:abstractNumId w:val="9"/>
  </w:num>
  <w:num w:numId="26" w16cid:durableId="1318461536">
    <w:abstractNumId w:val="7"/>
  </w:num>
  <w:num w:numId="27" w16cid:durableId="689137494">
    <w:abstractNumId w:val="29"/>
  </w:num>
  <w:num w:numId="28" w16cid:durableId="678240327">
    <w:abstractNumId w:val="18"/>
  </w:num>
  <w:num w:numId="29" w16cid:durableId="1716078923">
    <w:abstractNumId w:val="36"/>
  </w:num>
  <w:num w:numId="30" w16cid:durableId="799422586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81356566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330111700">
    <w:abstractNumId w:val="2"/>
  </w:num>
  <w:num w:numId="33" w16cid:durableId="1226722618">
    <w:abstractNumId w:val="11"/>
  </w:num>
  <w:num w:numId="34" w16cid:durableId="1067076171">
    <w:abstractNumId w:val="42"/>
  </w:num>
  <w:num w:numId="35" w16cid:durableId="1408921307">
    <w:abstractNumId w:val="6"/>
  </w:num>
  <w:num w:numId="36" w16cid:durableId="673188999">
    <w:abstractNumId w:val="45"/>
  </w:num>
  <w:num w:numId="37" w16cid:durableId="717898583">
    <w:abstractNumId w:val="44"/>
  </w:num>
  <w:num w:numId="38" w16cid:durableId="656419634">
    <w:abstractNumId w:val="48"/>
  </w:num>
  <w:num w:numId="39" w16cid:durableId="197343731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77089427">
    <w:abstractNumId w:val="22"/>
  </w:num>
  <w:num w:numId="41" w16cid:durableId="1146819169">
    <w:abstractNumId w:val="41"/>
  </w:num>
  <w:num w:numId="42" w16cid:durableId="1903520443">
    <w:abstractNumId w:val="17"/>
  </w:num>
  <w:num w:numId="43" w16cid:durableId="128713399">
    <w:abstractNumId w:val="19"/>
  </w:num>
  <w:num w:numId="44" w16cid:durableId="1113213167">
    <w:abstractNumId w:val="46"/>
  </w:num>
  <w:num w:numId="45" w16cid:durableId="672219754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42356968">
    <w:abstractNumId w:val="43"/>
  </w:num>
  <w:num w:numId="47" w16cid:durableId="1106773875">
    <w:abstractNumId w:val="8"/>
  </w:num>
  <w:num w:numId="48" w16cid:durableId="111018004">
    <w:abstractNumId w:val="25"/>
  </w:num>
  <w:num w:numId="49" w16cid:durableId="1315181244">
    <w:abstractNumId w:val="23"/>
  </w:num>
  <w:num w:numId="50" w16cid:durableId="1642734804">
    <w:abstractNumId w:val="28"/>
  </w:num>
  <w:num w:numId="51" w16cid:durableId="506747084">
    <w:abstractNumId w:val="47"/>
  </w:num>
  <w:num w:numId="52" w16cid:durableId="1912110148">
    <w:abstractNumId w:val="13"/>
  </w:num>
  <w:num w:numId="53" w16cid:durableId="1339383936">
    <w:abstractNumId w:val="27"/>
  </w:num>
  <w:num w:numId="54" w16cid:durableId="1026372923">
    <w:abstractNumId w:val="38"/>
  </w:num>
  <w:num w:numId="55" w16cid:durableId="284435750">
    <w:abstractNumId w:val="3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4DC"/>
    <w:rsid w:val="0000595C"/>
    <w:rsid w:val="00011619"/>
    <w:rsid w:val="0001216E"/>
    <w:rsid w:val="00013DA4"/>
    <w:rsid w:val="00020B0C"/>
    <w:rsid w:val="00030819"/>
    <w:rsid w:val="00036D8E"/>
    <w:rsid w:val="00037450"/>
    <w:rsid w:val="000416E2"/>
    <w:rsid w:val="000460D7"/>
    <w:rsid w:val="000607B0"/>
    <w:rsid w:val="000727EA"/>
    <w:rsid w:val="0008330F"/>
    <w:rsid w:val="00083ECC"/>
    <w:rsid w:val="000846C7"/>
    <w:rsid w:val="0009174B"/>
    <w:rsid w:val="00096B43"/>
    <w:rsid w:val="000A1AD2"/>
    <w:rsid w:val="000B031A"/>
    <w:rsid w:val="000C6867"/>
    <w:rsid w:val="000D2610"/>
    <w:rsid w:val="000D4910"/>
    <w:rsid w:val="000E0A67"/>
    <w:rsid w:val="000E0E45"/>
    <w:rsid w:val="000E486D"/>
    <w:rsid w:val="000E7B7F"/>
    <w:rsid w:val="0010013A"/>
    <w:rsid w:val="00107EE7"/>
    <w:rsid w:val="001327B5"/>
    <w:rsid w:val="00135E18"/>
    <w:rsid w:val="00136BEE"/>
    <w:rsid w:val="0013725F"/>
    <w:rsid w:val="00137920"/>
    <w:rsid w:val="001428F9"/>
    <w:rsid w:val="00142B13"/>
    <w:rsid w:val="00152CE4"/>
    <w:rsid w:val="00154596"/>
    <w:rsid w:val="00181FF0"/>
    <w:rsid w:val="0018671A"/>
    <w:rsid w:val="00191DAE"/>
    <w:rsid w:val="00195004"/>
    <w:rsid w:val="00195CD8"/>
    <w:rsid w:val="001A27CE"/>
    <w:rsid w:val="001A2F37"/>
    <w:rsid w:val="001E2632"/>
    <w:rsid w:val="001E3D4F"/>
    <w:rsid w:val="001F2F5A"/>
    <w:rsid w:val="001F6719"/>
    <w:rsid w:val="00201CCA"/>
    <w:rsid w:val="00214C62"/>
    <w:rsid w:val="00215C61"/>
    <w:rsid w:val="00223E7D"/>
    <w:rsid w:val="002256A5"/>
    <w:rsid w:val="002267AD"/>
    <w:rsid w:val="00234E24"/>
    <w:rsid w:val="00236EC8"/>
    <w:rsid w:val="00237D88"/>
    <w:rsid w:val="00240789"/>
    <w:rsid w:val="00245FC2"/>
    <w:rsid w:val="0024690C"/>
    <w:rsid w:val="002505E3"/>
    <w:rsid w:val="0026091F"/>
    <w:rsid w:val="002835A4"/>
    <w:rsid w:val="00290338"/>
    <w:rsid w:val="00293B95"/>
    <w:rsid w:val="002A22BB"/>
    <w:rsid w:val="002C50D2"/>
    <w:rsid w:val="002C7745"/>
    <w:rsid w:val="002E3499"/>
    <w:rsid w:val="002E4BAD"/>
    <w:rsid w:val="002E7ED2"/>
    <w:rsid w:val="002E7F20"/>
    <w:rsid w:val="002F079E"/>
    <w:rsid w:val="002F6075"/>
    <w:rsid w:val="002F65A3"/>
    <w:rsid w:val="0030025A"/>
    <w:rsid w:val="003203EB"/>
    <w:rsid w:val="00320AC9"/>
    <w:rsid w:val="003236FF"/>
    <w:rsid w:val="00325BBD"/>
    <w:rsid w:val="003301B7"/>
    <w:rsid w:val="00332643"/>
    <w:rsid w:val="00355BE5"/>
    <w:rsid w:val="003606C2"/>
    <w:rsid w:val="00376C6C"/>
    <w:rsid w:val="00391B13"/>
    <w:rsid w:val="00394D6D"/>
    <w:rsid w:val="00396B82"/>
    <w:rsid w:val="0039738A"/>
    <w:rsid w:val="00397660"/>
    <w:rsid w:val="003A1C1B"/>
    <w:rsid w:val="003B0E31"/>
    <w:rsid w:val="003C7BC5"/>
    <w:rsid w:val="003D47B1"/>
    <w:rsid w:val="003D74B7"/>
    <w:rsid w:val="003E4D49"/>
    <w:rsid w:val="003E63A2"/>
    <w:rsid w:val="004033FF"/>
    <w:rsid w:val="00404B48"/>
    <w:rsid w:val="0041132E"/>
    <w:rsid w:val="0041657C"/>
    <w:rsid w:val="00420149"/>
    <w:rsid w:val="00422F75"/>
    <w:rsid w:val="004249B8"/>
    <w:rsid w:val="00425E49"/>
    <w:rsid w:val="00432C46"/>
    <w:rsid w:val="0043611E"/>
    <w:rsid w:val="004433D6"/>
    <w:rsid w:val="00453336"/>
    <w:rsid w:val="00461939"/>
    <w:rsid w:val="00475677"/>
    <w:rsid w:val="00476DD0"/>
    <w:rsid w:val="00477A45"/>
    <w:rsid w:val="004808A8"/>
    <w:rsid w:val="0049799F"/>
    <w:rsid w:val="004A0F06"/>
    <w:rsid w:val="004A603B"/>
    <w:rsid w:val="004A76AF"/>
    <w:rsid w:val="004A76F3"/>
    <w:rsid w:val="004B18F6"/>
    <w:rsid w:val="004B55A9"/>
    <w:rsid w:val="004C5C77"/>
    <w:rsid w:val="004D23C0"/>
    <w:rsid w:val="004D5904"/>
    <w:rsid w:val="004E71E1"/>
    <w:rsid w:val="004F3ED3"/>
    <w:rsid w:val="00514485"/>
    <w:rsid w:val="005212F3"/>
    <w:rsid w:val="00524675"/>
    <w:rsid w:val="005373DA"/>
    <w:rsid w:val="00540A0A"/>
    <w:rsid w:val="00547685"/>
    <w:rsid w:val="00554B69"/>
    <w:rsid w:val="00564EAE"/>
    <w:rsid w:val="00575505"/>
    <w:rsid w:val="005757F5"/>
    <w:rsid w:val="00575D57"/>
    <w:rsid w:val="0058380D"/>
    <w:rsid w:val="005917DB"/>
    <w:rsid w:val="005962EE"/>
    <w:rsid w:val="005A0078"/>
    <w:rsid w:val="005A286A"/>
    <w:rsid w:val="005A2A36"/>
    <w:rsid w:val="005A351B"/>
    <w:rsid w:val="005A37A8"/>
    <w:rsid w:val="005A4895"/>
    <w:rsid w:val="005A4944"/>
    <w:rsid w:val="005B0096"/>
    <w:rsid w:val="005B0826"/>
    <w:rsid w:val="005B3D6E"/>
    <w:rsid w:val="005B762F"/>
    <w:rsid w:val="005C37A7"/>
    <w:rsid w:val="005D1933"/>
    <w:rsid w:val="005E55E1"/>
    <w:rsid w:val="005E69FF"/>
    <w:rsid w:val="00601E73"/>
    <w:rsid w:val="006037C8"/>
    <w:rsid w:val="00603A77"/>
    <w:rsid w:val="0061696C"/>
    <w:rsid w:val="00621FF1"/>
    <w:rsid w:val="006239D1"/>
    <w:rsid w:val="00642145"/>
    <w:rsid w:val="00642A31"/>
    <w:rsid w:val="00650C48"/>
    <w:rsid w:val="006518D5"/>
    <w:rsid w:val="006620F1"/>
    <w:rsid w:val="0066357E"/>
    <w:rsid w:val="00663DE7"/>
    <w:rsid w:val="00666EB3"/>
    <w:rsid w:val="0067117A"/>
    <w:rsid w:val="0067265E"/>
    <w:rsid w:val="0067305C"/>
    <w:rsid w:val="0068312F"/>
    <w:rsid w:val="00695A86"/>
    <w:rsid w:val="006A0061"/>
    <w:rsid w:val="006A284F"/>
    <w:rsid w:val="006B0CA9"/>
    <w:rsid w:val="006C2ED3"/>
    <w:rsid w:val="006C5C38"/>
    <w:rsid w:val="006C6720"/>
    <w:rsid w:val="006C76A2"/>
    <w:rsid w:val="006D2E3B"/>
    <w:rsid w:val="006D6934"/>
    <w:rsid w:val="006E38AA"/>
    <w:rsid w:val="006E5996"/>
    <w:rsid w:val="006E7BD7"/>
    <w:rsid w:val="00701232"/>
    <w:rsid w:val="007119B8"/>
    <w:rsid w:val="00712356"/>
    <w:rsid w:val="007151FB"/>
    <w:rsid w:val="00715F6A"/>
    <w:rsid w:val="007254DC"/>
    <w:rsid w:val="007256C6"/>
    <w:rsid w:val="00727660"/>
    <w:rsid w:val="00731EE7"/>
    <w:rsid w:val="00742C43"/>
    <w:rsid w:val="007439D3"/>
    <w:rsid w:val="00743C16"/>
    <w:rsid w:val="0074738E"/>
    <w:rsid w:val="0075747C"/>
    <w:rsid w:val="00762B2B"/>
    <w:rsid w:val="007729F6"/>
    <w:rsid w:val="007739D6"/>
    <w:rsid w:val="00777EE8"/>
    <w:rsid w:val="00777F2C"/>
    <w:rsid w:val="00781DFD"/>
    <w:rsid w:val="0078423F"/>
    <w:rsid w:val="00793774"/>
    <w:rsid w:val="007A36F9"/>
    <w:rsid w:val="007A7A36"/>
    <w:rsid w:val="007B544F"/>
    <w:rsid w:val="007B7B85"/>
    <w:rsid w:val="007C1B01"/>
    <w:rsid w:val="007C2FED"/>
    <w:rsid w:val="007C481B"/>
    <w:rsid w:val="007C5F5A"/>
    <w:rsid w:val="007D0671"/>
    <w:rsid w:val="007D5CD7"/>
    <w:rsid w:val="007D5DC7"/>
    <w:rsid w:val="007E10B8"/>
    <w:rsid w:val="007E1389"/>
    <w:rsid w:val="007E1D7A"/>
    <w:rsid w:val="007E1DCB"/>
    <w:rsid w:val="007E6E4E"/>
    <w:rsid w:val="007F0D91"/>
    <w:rsid w:val="007F1960"/>
    <w:rsid w:val="007F5616"/>
    <w:rsid w:val="007F64BD"/>
    <w:rsid w:val="00801751"/>
    <w:rsid w:val="00806AD0"/>
    <w:rsid w:val="00807952"/>
    <w:rsid w:val="0081069E"/>
    <w:rsid w:val="008145E8"/>
    <w:rsid w:val="008156E4"/>
    <w:rsid w:val="00826041"/>
    <w:rsid w:val="00830583"/>
    <w:rsid w:val="008309DA"/>
    <w:rsid w:val="00842E3F"/>
    <w:rsid w:val="008452EF"/>
    <w:rsid w:val="00847157"/>
    <w:rsid w:val="0084720B"/>
    <w:rsid w:val="008504CE"/>
    <w:rsid w:val="00850EFD"/>
    <w:rsid w:val="00854268"/>
    <w:rsid w:val="00855BE7"/>
    <w:rsid w:val="008756CB"/>
    <w:rsid w:val="00882C81"/>
    <w:rsid w:val="00887F3E"/>
    <w:rsid w:val="0089049B"/>
    <w:rsid w:val="0089191B"/>
    <w:rsid w:val="00893B3A"/>
    <w:rsid w:val="00894A81"/>
    <w:rsid w:val="008958B2"/>
    <w:rsid w:val="008976C6"/>
    <w:rsid w:val="008A71E6"/>
    <w:rsid w:val="008A7712"/>
    <w:rsid w:val="008B1D9A"/>
    <w:rsid w:val="008B5751"/>
    <w:rsid w:val="00905346"/>
    <w:rsid w:val="00910D13"/>
    <w:rsid w:val="0091108C"/>
    <w:rsid w:val="009118CE"/>
    <w:rsid w:val="00923B66"/>
    <w:rsid w:val="00933FF3"/>
    <w:rsid w:val="009343CD"/>
    <w:rsid w:val="00945B15"/>
    <w:rsid w:val="00947BEF"/>
    <w:rsid w:val="00950BA3"/>
    <w:rsid w:val="009516E1"/>
    <w:rsid w:val="00955821"/>
    <w:rsid w:val="00960C6B"/>
    <w:rsid w:val="009626CD"/>
    <w:rsid w:val="00963A84"/>
    <w:rsid w:val="00965916"/>
    <w:rsid w:val="00970CD2"/>
    <w:rsid w:val="0097340A"/>
    <w:rsid w:val="0097620E"/>
    <w:rsid w:val="00985142"/>
    <w:rsid w:val="00986DC9"/>
    <w:rsid w:val="0099169F"/>
    <w:rsid w:val="00991B1F"/>
    <w:rsid w:val="009A39A6"/>
    <w:rsid w:val="009C6C7F"/>
    <w:rsid w:val="009D4745"/>
    <w:rsid w:val="009E093E"/>
    <w:rsid w:val="009F0095"/>
    <w:rsid w:val="009F5CB1"/>
    <w:rsid w:val="009F71BC"/>
    <w:rsid w:val="00A10133"/>
    <w:rsid w:val="00A110B9"/>
    <w:rsid w:val="00A30C68"/>
    <w:rsid w:val="00A32317"/>
    <w:rsid w:val="00A37F1A"/>
    <w:rsid w:val="00A453C5"/>
    <w:rsid w:val="00A46D8D"/>
    <w:rsid w:val="00A51ED9"/>
    <w:rsid w:val="00A520C0"/>
    <w:rsid w:val="00A52880"/>
    <w:rsid w:val="00A551F7"/>
    <w:rsid w:val="00A56ED8"/>
    <w:rsid w:val="00A613EE"/>
    <w:rsid w:val="00A614BC"/>
    <w:rsid w:val="00A637A2"/>
    <w:rsid w:val="00A715BE"/>
    <w:rsid w:val="00A71933"/>
    <w:rsid w:val="00A849EE"/>
    <w:rsid w:val="00AA297A"/>
    <w:rsid w:val="00AA4B1F"/>
    <w:rsid w:val="00AA63D7"/>
    <w:rsid w:val="00AD0512"/>
    <w:rsid w:val="00AE34AB"/>
    <w:rsid w:val="00AE3F3A"/>
    <w:rsid w:val="00AE5AB8"/>
    <w:rsid w:val="00AE5E08"/>
    <w:rsid w:val="00AF0CE4"/>
    <w:rsid w:val="00AF628D"/>
    <w:rsid w:val="00B01682"/>
    <w:rsid w:val="00B1105C"/>
    <w:rsid w:val="00B139F6"/>
    <w:rsid w:val="00B22DE8"/>
    <w:rsid w:val="00B2719A"/>
    <w:rsid w:val="00B33CD6"/>
    <w:rsid w:val="00B3710F"/>
    <w:rsid w:val="00B46E24"/>
    <w:rsid w:val="00B55808"/>
    <w:rsid w:val="00B613F5"/>
    <w:rsid w:val="00B7773F"/>
    <w:rsid w:val="00B86323"/>
    <w:rsid w:val="00B937AF"/>
    <w:rsid w:val="00B93874"/>
    <w:rsid w:val="00B976BF"/>
    <w:rsid w:val="00BA067A"/>
    <w:rsid w:val="00BA40D0"/>
    <w:rsid w:val="00BB2FF2"/>
    <w:rsid w:val="00BB4171"/>
    <w:rsid w:val="00BB5782"/>
    <w:rsid w:val="00BB691C"/>
    <w:rsid w:val="00BD28ED"/>
    <w:rsid w:val="00BD5BEF"/>
    <w:rsid w:val="00BD680E"/>
    <w:rsid w:val="00BE4F27"/>
    <w:rsid w:val="00BF570C"/>
    <w:rsid w:val="00BF588A"/>
    <w:rsid w:val="00C05789"/>
    <w:rsid w:val="00C10C43"/>
    <w:rsid w:val="00C13AD0"/>
    <w:rsid w:val="00C21382"/>
    <w:rsid w:val="00C45517"/>
    <w:rsid w:val="00C461C2"/>
    <w:rsid w:val="00C5263A"/>
    <w:rsid w:val="00C55FBC"/>
    <w:rsid w:val="00C61C46"/>
    <w:rsid w:val="00C6562E"/>
    <w:rsid w:val="00C720D8"/>
    <w:rsid w:val="00C953BB"/>
    <w:rsid w:val="00CA410F"/>
    <w:rsid w:val="00CA62BF"/>
    <w:rsid w:val="00CA7343"/>
    <w:rsid w:val="00CB2F4D"/>
    <w:rsid w:val="00CB7722"/>
    <w:rsid w:val="00CC1102"/>
    <w:rsid w:val="00CC2B18"/>
    <w:rsid w:val="00CC4AF8"/>
    <w:rsid w:val="00CC4E10"/>
    <w:rsid w:val="00CC696B"/>
    <w:rsid w:val="00CD001A"/>
    <w:rsid w:val="00CD39EE"/>
    <w:rsid w:val="00CE1F92"/>
    <w:rsid w:val="00CF6ACE"/>
    <w:rsid w:val="00CF7277"/>
    <w:rsid w:val="00D17F4E"/>
    <w:rsid w:val="00D20ED7"/>
    <w:rsid w:val="00D23157"/>
    <w:rsid w:val="00D31AE0"/>
    <w:rsid w:val="00D37526"/>
    <w:rsid w:val="00D419AD"/>
    <w:rsid w:val="00D46E03"/>
    <w:rsid w:val="00D51AD5"/>
    <w:rsid w:val="00D566B4"/>
    <w:rsid w:val="00D6276C"/>
    <w:rsid w:val="00D75B1A"/>
    <w:rsid w:val="00D818D2"/>
    <w:rsid w:val="00D87A86"/>
    <w:rsid w:val="00D921BA"/>
    <w:rsid w:val="00D92CA7"/>
    <w:rsid w:val="00D95B93"/>
    <w:rsid w:val="00D966BB"/>
    <w:rsid w:val="00DA137E"/>
    <w:rsid w:val="00DB16C0"/>
    <w:rsid w:val="00DB315A"/>
    <w:rsid w:val="00DC02F7"/>
    <w:rsid w:val="00DC5EB2"/>
    <w:rsid w:val="00DC76D9"/>
    <w:rsid w:val="00DC79F5"/>
    <w:rsid w:val="00DD0476"/>
    <w:rsid w:val="00E067D5"/>
    <w:rsid w:val="00E13501"/>
    <w:rsid w:val="00E20C71"/>
    <w:rsid w:val="00E253EA"/>
    <w:rsid w:val="00E25FF5"/>
    <w:rsid w:val="00E309BB"/>
    <w:rsid w:val="00E3209B"/>
    <w:rsid w:val="00E363E3"/>
    <w:rsid w:val="00E46F4D"/>
    <w:rsid w:val="00E5429B"/>
    <w:rsid w:val="00E64C41"/>
    <w:rsid w:val="00E65EFF"/>
    <w:rsid w:val="00E677E9"/>
    <w:rsid w:val="00E8140A"/>
    <w:rsid w:val="00E819D0"/>
    <w:rsid w:val="00E869E7"/>
    <w:rsid w:val="00E90C10"/>
    <w:rsid w:val="00E93BE1"/>
    <w:rsid w:val="00EA3C2C"/>
    <w:rsid w:val="00EA5B8C"/>
    <w:rsid w:val="00EB267D"/>
    <w:rsid w:val="00EB55FA"/>
    <w:rsid w:val="00EB61A8"/>
    <w:rsid w:val="00EB7A83"/>
    <w:rsid w:val="00EC12F4"/>
    <w:rsid w:val="00EC3050"/>
    <w:rsid w:val="00EC7437"/>
    <w:rsid w:val="00ED179F"/>
    <w:rsid w:val="00ED43A3"/>
    <w:rsid w:val="00ED6562"/>
    <w:rsid w:val="00ED6B60"/>
    <w:rsid w:val="00EF033E"/>
    <w:rsid w:val="00EF03E6"/>
    <w:rsid w:val="00EF2820"/>
    <w:rsid w:val="00EF3A91"/>
    <w:rsid w:val="00F01B64"/>
    <w:rsid w:val="00F03F53"/>
    <w:rsid w:val="00F12B87"/>
    <w:rsid w:val="00F12F44"/>
    <w:rsid w:val="00F15221"/>
    <w:rsid w:val="00F22A60"/>
    <w:rsid w:val="00F24A50"/>
    <w:rsid w:val="00F34487"/>
    <w:rsid w:val="00F359FF"/>
    <w:rsid w:val="00F36D37"/>
    <w:rsid w:val="00F41017"/>
    <w:rsid w:val="00F44E57"/>
    <w:rsid w:val="00F453A5"/>
    <w:rsid w:val="00F50568"/>
    <w:rsid w:val="00F53315"/>
    <w:rsid w:val="00F60162"/>
    <w:rsid w:val="00F625A9"/>
    <w:rsid w:val="00F62EA7"/>
    <w:rsid w:val="00F67A3B"/>
    <w:rsid w:val="00F70F31"/>
    <w:rsid w:val="00F73456"/>
    <w:rsid w:val="00F86978"/>
    <w:rsid w:val="00F93C91"/>
    <w:rsid w:val="00F93D5C"/>
    <w:rsid w:val="00FA218C"/>
    <w:rsid w:val="00FB1302"/>
    <w:rsid w:val="00FB3369"/>
    <w:rsid w:val="00FC4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8BFF4A"/>
  <w15:docId w15:val="{0CE46C0F-440A-4441-98CE-4AC51D077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13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,cp_Odstavec se seznamem,Bullet Number,Bullet List,FooterText,numbered,Paragraphe de liste1,Bulletr List Paragraph,列出段落,列出段落1,List Paragraph2"/>
    <w:basedOn w:val="Normln"/>
    <w:link w:val="OdstavecseseznamemChar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uiPriority w:val="99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15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uiPriority w:val="99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cp_Odstavec se seznamem Char,Bullet Number Char,Bullet List Char,FooterText Char,numbered Char,列出段落 Char"/>
    <w:link w:val="Odstavecseseznamem"/>
    <w:uiPriority w:val="34"/>
    <w:locked/>
    <w:rsid w:val="00F93D5C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F93D5C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F93D5C"/>
    <w:pPr>
      <w:keepNext w:val="0"/>
      <w:numPr>
        <w:ilvl w:val="0"/>
        <w:numId w:val="0"/>
      </w:numPr>
      <w:tabs>
        <w:tab w:val="num" w:pos="142"/>
      </w:tabs>
      <w:spacing w:after="120" w:line="280" w:lineRule="atLeast"/>
      <w:ind w:left="1154" w:hanging="360"/>
    </w:pPr>
    <w:rPr>
      <w:rFonts w:ascii="Calibri" w:eastAsiaTheme="minorHAnsi" w:hAnsi="Calibri" w:cs="Calibri"/>
      <w:b w:val="0"/>
      <w:sz w:val="22"/>
      <w:szCs w:val="22"/>
      <w:u w:val="none"/>
      <w:lang w:eastAsia="en-US"/>
    </w:rPr>
  </w:style>
  <w:style w:type="paragraph" w:customStyle="1" w:styleId="Textbodu">
    <w:name w:val="Text bodu"/>
    <w:basedOn w:val="Normln"/>
    <w:rsid w:val="008A71E6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Section">
    <w:name w:val="Section"/>
    <w:basedOn w:val="Normln"/>
    <w:rsid w:val="0078423F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B909C-E4BA-43FD-9B4F-05EBC87325E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276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Petrů, Kateřina</cp:lastModifiedBy>
  <cp:revision>20</cp:revision>
  <cp:lastPrinted>2019-06-04T11:19:00Z</cp:lastPrinted>
  <dcterms:created xsi:type="dcterms:W3CDTF">2022-10-06T11:15:00Z</dcterms:created>
  <dcterms:modified xsi:type="dcterms:W3CDTF">2023-06-21T06:54:00Z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2f063bf-ce3a-473c-8609-3866002c85b0_Enabled">
    <vt:lpwstr>true</vt:lpwstr>
  </property>
  <property fmtid="{D5CDD505-2E9C-101B-9397-08002B2CF9AE}" pid="3" name="MSIP_Label_42f063bf-ce3a-473c-8609-3866002c85b0_SetDate">
    <vt:lpwstr>2022-09-05T05:20:57Z</vt:lpwstr>
  </property>
  <property fmtid="{D5CDD505-2E9C-101B-9397-08002B2CF9AE}" pid="4" name="MSIP_Label_42f063bf-ce3a-473c-8609-3866002c85b0_Method">
    <vt:lpwstr>Standard</vt:lpwstr>
  </property>
  <property fmtid="{D5CDD505-2E9C-101B-9397-08002B2CF9AE}" pid="5" name="MSIP_Label_42f063bf-ce3a-473c-8609-3866002c85b0_Name">
    <vt:lpwstr>Internal - Unencrypted</vt:lpwstr>
  </property>
  <property fmtid="{D5CDD505-2E9C-101B-9397-08002B2CF9AE}" pid="6" name="MSIP_Label_42f063bf-ce3a-473c-8609-3866002c85b0_SiteId">
    <vt:lpwstr>b914a242-e718-443b-a47c-6b4c649d8c0a</vt:lpwstr>
  </property>
  <property fmtid="{D5CDD505-2E9C-101B-9397-08002B2CF9AE}" pid="7" name="MSIP_Label_42f063bf-ce3a-473c-8609-3866002c85b0_ActionId">
    <vt:lpwstr>051516fa-e99a-40ea-906b-5a97ae16dfa4</vt:lpwstr>
  </property>
  <property fmtid="{D5CDD505-2E9C-101B-9397-08002B2CF9AE}" pid="8" name="MSIP_Label_42f063bf-ce3a-473c-8609-3866002c85b0_ContentBits">
    <vt:lpwstr>0</vt:lpwstr>
  </property>
</Properties>
</file>